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C525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06.03.2018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079DB" w:rsidR="00BC1A5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2982d3b" w14:paraId="2982d3b" w:rsidRDefault="008F1B29" w:rsidP="001036AE" w:rsidR="008F1B29">
      <w:pPr>
        <w:spacing w:after="0"/>
        <w15:collapsed w:val="false"/>
        <w:rPr>
          <w:lang w:val="en-US"/>
        </w:rPr>
      </w:pPr>
    </w:p>
    <w:p w:rsidRDefault="005F0427" w:rsidP="000F694E" w:rsidR="005F0427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приказ </w:t>
      </w:r>
      <w:r w:rsidRPr="005F0427">
        <w:rPr>
          <w:rFonts w:cs="Times New Roman" w:hAnsi="Times New Roman" w:ascii="Times New Roman"/>
          <w:b/>
          <w:bCs/>
          <w:sz w:val="30"/>
          <w:szCs w:val="30"/>
        </w:rPr>
        <w:t>от 31.01.2018 № 7-нд</w:t>
      </w:r>
    </w:p>
    <w:p w:rsidRDefault="005F0427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«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8550F0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  <w:r>
        <w:rPr>
          <w:rFonts w:cs="Times New Roman" w:hAnsi="Times New Roman" w:ascii="Times New Roman"/>
          <w:b/>
          <w:sz w:val="28"/>
          <w:szCs w:val="28"/>
        </w:rPr>
        <w:t>»</w:t>
      </w:r>
    </w:p>
    <w:p w:rsidRDefault="009D7281" w:rsidP="009D7281" w:rsidR="009D7281" w:rsidRPr="005F042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40"/>
          <w:lang w:eastAsia="ru-RU"/>
        </w:rPr>
      </w:pPr>
    </w:p>
    <w:p w:rsidRDefault="008550F0" w:rsidP="008550F0" w:rsidR="008550F0" w:rsidRPr="008550F0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8"/>
          <w:szCs w:val="28"/>
        </w:rPr>
      </w:pPr>
      <w:r w:rsidRPr="008550F0">
        <w:rPr>
          <w:rFonts w:cs="Times New Roman" w:hAnsi="Times New Roman" w:ascii="Times New Roman"/>
          <w:sz w:val="28"/>
          <w:szCs w:val="28"/>
        </w:rPr>
        <w:t>В связи с поступлением заявления ликвидатора ООО «Томский региональный телевизионный центр» Н.Ю. Телешевой о прекращении деятельности телеканала «Губернский телеканал «Томское время» (свидетельство о регистрации ЭЛ № ТУ 70-00338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8550F0">
        <w:rPr>
          <w:rFonts w:cs="Times New Roman" w:hAnsi="Times New Roman" w:ascii="Times New Roman"/>
          <w:sz w:val="28"/>
          <w:szCs w:val="28"/>
        </w:rPr>
        <w:t xml:space="preserve">09.06.2014), </w:t>
      </w:r>
      <w:r w:rsidRPr="008550F0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8550F0" w:rsidP="008550F0" w:rsidR="008550F0" w:rsidRPr="008550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550F0">
        <w:rPr>
          <w:rFonts w:cs="Times New Roman" w:hAnsi="Times New Roman" w:ascii="Times New Roman"/>
          <w:sz w:val="28"/>
          <w:szCs w:val="28"/>
        </w:rPr>
        <w:t>1. Внести в План деятельности Управления Федеральной службы по надзору в сфере связи, информационных технологий и массовых коммуникаций по Томской области на 2018 год, утвержденный приказом Руководителя Управления Роскомнадзора по Томской области от 15.11.2017 № 161 следующие изменения:</w:t>
      </w:r>
    </w:p>
    <w:p w:rsidRDefault="008550F0" w:rsidP="008550F0" w:rsidR="008550F0" w:rsidRPr="008550F0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8"/>
          <w:szCs w:val="28"/>
        </w:rPr>
      </w:pPr>
      <w:r w:rsidRPr="008550F0"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Роскомнадзора по Томской области на 2018 год мероприятие СН СМИ в отношении телеканала «Губерн</w:t>
      </w:r>
      <w:r w:rsidR="00AA4E56">
        <w:rPr>
          <w:rFonts w:cs="Times New Roman" w:hAnsi="Times New Roman" w:ascii="Times New Roman"/>
          <w:sz w:val="28"/>
          <w:szCs w:val="28"/>
        </w:rPr>
        <w:t>ский телеканал «Томское время».</w:t>
      </w:r>
    </w:p>
    <w:p w:rsidRDefault="008550F0" w:rsidP="008550F0" w:rsidR="008550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550F0">
        <w:rPr>
          <w:rFonts w:cs="Times New Roman" w:hAnsi="Times New Roman" w:ascii="Times New Roman"/>
          <w:color w:val="000000"/>
          <w:sz w:val="28"/>
          <w:szCs w:val="28"/>
        </w:rPr>
        <w:t>2.</w:t>
      </w:r>
      <w:r w:rsidRPr="008550F0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Начальнику отдела организационной, финансовой, правовой работы и кадров Г.А. Сушинской разместить настоящий приказ на странице сайта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hyperlink r:id="rId10" w:history="true">
        <w:r w:rsidR="0024434F" w:rsidRPr="00F1777C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https</w:t>
        </w:r>
        <w:r w:rsidR="0024434F" w:rsidRPr="00F1777C">
          <w:rPr>
            <w:rStyle w:val="af0"/>
            <w:rFonts w:cs="Times New Roman" w:hAnsi="Times New Roman" w:ascii="Times New Roman"/>
            <w:sz w:val="28"/>
            <w:szCs w:val="28"/>
          </w:rPr>
          <w:t>://70.rkn.gov.ru</w:t>
        </w:r>
      </w:hyperlink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4434F" w:rsidP="008550F0" w:rsidR="0024434F" w:rsidRPr="008550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Ведущему специалисту-эксперту отдела контроля (надзора) в сфере массовых коммуникаций Т.А. Александровой разместить настоящий приказ в ЕИС Роскомнадзора с целью </w:t>
      </w:r>
      <w:r w:rsidR="005F0427">
        <w:rPr>
          <w:rFonts w:cs="Times New Roman" w:hAnsi="Times New Roman" w:ascii="Times New Roman"/>
          <w:sz w:val="28"/>
          <w:szCs w:val="28"/>
        </w:rPr>
        <w:t>отмены проведения мероприятия.</w:t>
      </w:r>
    </w:p>
    <w:p w:rsidRDefault="0024434F" w:rsidP="008550F0" w:rsidR="008550F0" w:rsidRPr="008550F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</w:t>
      </w:r>
      <w:r w:rsidR="008550F0" w:rsidRPr="008550F0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="008550F0" w:rsidRPr="008550F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079DB" w:rsidR="00BC1A5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D079DB" w:rsidR="00BC1A5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B60024" w:rsidP="00722EFD" w:rsidR="00B600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60024" w:rsidP="00B60024" w:rsidR="00B60024" w:rsidRPr="00020187">
      <w:pPr>
        <w:jc w:val="both"/>
        <w:rPr>
          <w:rFonts w:cs="Times New Roman" w:hAnsi="Times New Roman" w:ascii="Times New Roman"/>
          <w:bCs/>
          <w:sz w:val="28"/>
        </w:rPr>
      </w:pPr>
      <w:r w:rsidRPr="00020187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(надзора) в сфере массовых коммуникаций: </w:t>
      </w:r>
    </w:p>
    <w:p w:rsidRDefault="00B60024" w:rsidP="00B60024" w:rsidR="00B60024" w:rsidRPr="00020187">
      <w:pPr>
        <w:tabs>
          <w:tab w:pos="8080" w:val="left"/>
        </w:tabs>
        <w:jc w:val="both"/>
        <w:rPr>
          <w:rFonts w:cs="Times New Roman" w:hAnsi="Times New Roman" w:ascii="Times New Roman"/>
          <w:bCs/>
          <w:sz w:val="28"/>
          <w:u w:val="single"/>
        </w:rPr>
      </w:pPr>
      <w:r>
        <w:rPr>
          <w:rFonts w:cs="Times New Roman" w:hAnsi="Times New Roman" w:ascii="Times New Roman"/>
          <w:bCs/>
          <w:sz w:val="28"/>
          <w:u w:val="single"/>
        </w:rPr>
        <w:t>Ведущий специалист-эксперт</w:t>
      </w:r>
      <w:r w:rsidRPr="00020187">
        <w:rPr>
          <w:rFonts w:cs="Times New Roman" w:hAnsi="Times New Roman" w:ascii="Times New Roman"/>
          <w:bCs/>
          <w:sz w:val="28"/>
          <w:u w:val="single"/>
        </w:rPr>
        <w:t xml:space="preserve"> </w:t>
      </w:r>
      <w:r w:rsidRPr="00020187">
        <w:rPr>
          <w:rFonts w:cs="Times New Roman" w:hAnsi="Times New Roman" w:ascii="Times New Roman"/>
          <w:bCs/>
          <w:sz w:val="28"/>
        </w:rPr>
        <w:t xml:space="preserve">             </w:t>
      </w:r>
      <w:r>
        <w:rPr>
          <w:rFonts w:cs="Times New Roman" w:hAnsi="Times New Roman" w:ascii="Times New Roman"/>
          <w:bCs/>
          <w:sz w:val="28"/>
        </w:rPr>
        <w:t xml:space="preserve">            _____________     </w:t>
      </w:r>
      <w:r w:rsidRPr="00020187">
        <w:rPr>
          <w:rFonts w:cs="Times New Roman" w:hAnsi="Times New Roman" w:ascii="Times New Roman"/>
          <w:bCs/>
          <w:sz w:val="28"/>
        </w:rPr>
        <w:t xml:space="preserve">   </w:t>
      </w:r>
      <w:r>
        <w:rPr>
          <w:rFonts w:cs="Times New Roman" w:hAnsi="Times New Roman" w:ascii="Times New Roman"/>
          <w:bCs/>
          <w:sz w:val="28"/>
        </w:rPr>
        <w:t>Александрова Т.А.</w:t>
      </w:r>
    </w:p>
    <w:p w:rsidRDefault="00B60024" w:rsidP="00B60024" w:rsidR="00B60024" w:rsidRPr="00020187">
      <w:pPr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20187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                                    (подпись)          </w:t>
      </w:r>
    </w:p>
    <w:p w:rsidRDefault="00B60024" w:rsidP="00B60024" w:rsidR="00B60024" w:rsidRPr="00020187">
      <w:pPr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B60024" w:rsidP="00B60024" w:rsidR="00B60024" w:rsidRPr="00020187">
      <w:pPr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B60024" w:rsidP="00B60024" w:rsidR="00B60024" w:rsidRPr="00020187">
      <w:pPr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20187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D26716" w:rsidR="00B60024" w:rsidRPr="00020187">
        <w:trPr>
          <w:trHeight w:val="97"/>
        </w:trPr>
        <w:tc>
          <w:tcPr>
            <w:tcW w:type="dxa" w:w="5070"/>
          </w:tcPr>
          <w:p w:rsidRDefault="00B60024" w:rsidP="00D26716" w:rsidR="00B60024" w:rsidRPr="00020187">
            <w:pPr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B60024" w:rsidP="00D26716" w:rsidR="00B60024" w:rsidRPr="00356F95">
            <w:pPr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356F95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356F95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B60024" w:rsidP="00D26716" w:rsidR="00B60024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60024" w:rsidP="00D26716" w:rsidR="00B60024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60024" w:rsidP="00D26716" w:rsidR="00B60024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60024" w:rsidP="00D26716" w:rsidR="00B60024" w:rsidRPr="00433154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20187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B60024" w:rsidP="00D26716" w:rsidR="00B60024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60024" w:rsidP="00D26716" w:rsidR="00B60024" w:rsidRPr="00020187">
            <w:pPr>
              <w:tabs>
                <w:tab w:pos="292" w:val="left"/>
              </w:tabs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B60024" w:rsidP="00D26716" w:rsidR="00B60024" w:rsidRPr="00020187">
            <w:pPr>
              <w:tabs>
                <w:tab w:pos="292" w:val="left"/>
              </w:tabs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20187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proofErr w:type="spellStart"/>
            <w:r w:rsidRPr="00020187">
              <w:rPr>
                <w:rFonts w:cs="Times New Roman" w:hAnsi="Times New Roman" w:ascii="Times New Roman"/>
                <w:sz w:val="28"/>
                <w:szCs w:val="28"/>
              </w:rPr>
              <w:t>Сушинская</w:t>
            </w:r>
            <w:proofErr w:type="spellEnd"/>
            <w:r w:rsidRPr="00020187">
              <w:rPr>
                <w:rFonts w:cs="Times New Roman" w:hAnsi="Times New Roman" w:ascii="Times New Roman"/>
                <w:sz w:val="28"/>
                <w:szCs w:val="28"/>
              </w:rPr>
              <w:t xml:space="preserve"> Г.А.</w:t>
            </w:r>
          </w:p>
        </w:tc>
      </w:tr>
    </w:tbl>
    <w:p w:rsidRDefault="00B60024" w:rsidP="00B60024" w:rsidR="00B60024" w:rsidRPr="00020187">
      <w:pPr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20187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                                    (подпись)          </w:t>
      </w:r>
    </w:p>
    <w:p w:rsidRDefault="00B60024" w:rsidP="00B60024" w:rsidR="00B600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60024" w:rsidP="00B60024" w:rsidR="00B60024" w:rsidRPr="000A689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D26716" w:rsidR="00B60024" w:rsidRPr="00020187">
        <w:trPr>
          <w:trHeight w:val="97"/>
        </w:trPr>
        <w:tc>
          <w:tcPr>
            <w:tcW w:type="dxa" w:w="5070"/>
          </w:tcPr>
          <w:p w:rsidRDefault="00B60024" w:rsidP="00D26716" w:rsidR="00B60024" w:rsidRPr="00020187">
            <w:pPr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B60024" w:rsidP="00D26716" w:rsidR="00B60024" w:rsidRPr="00356F95">
            <w:pPr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356F95"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Заместитель руководителя</w:t>
            </w:r>
          </w:p>
        </w:tc>
        <w:tc>
          <w:tcPr>
            <w:tcW w:type="dxa" w:w="2693"/>
          </w:tcPr>
          <w:p w:rsidRDefault="00B60024" w:rsidP="00D26716" w:rsidR="00B60024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60024" w:rsidP="00D26716" w:rsidR="00B60024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60024" w:rsidP="00D26716" w:rsidR="00B60024" w:rsidRPr="00433154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20187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B60024" w:rsidP="00D26716" w:rsidR="00B60024" w:rsidRPr="00020187">
            <w:pPr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60024" w:rsidP="00D26716" w:rsidR="00B60024" w:rsidRPr="00356F95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12"/>
                <w:szCs w:val="28"/>
              </w:rPr>
            </w:pPr>
          </w:p>
          <w:p w:rsidRDefault="00B60024" w:rsidP="00D26716" w:rsidR="00B60024" w:rsidRPr="00020187">
            <w:pPr>
              <w:tabs>
                <w:tab w:pos="292" w:val="left"/>
              </w:tabs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20187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>Байкалов А.С</w:t>
            </w:r>
            <w:r w:rsidRPr="00020187">
              <w:rPr>
                <w:rFonts w:cs="Times New Roman" w:hAnsi="Times New Roman" w:ascii="Times New Roman"/>
                <w:sz w:val="28"/>
                <w:szCs w:val="28"/>
              </w:rPr>
              <w:t>.</w:t>
            </w:r>
          </w:p>
        </w:tc>
      </w:tr>
    </w:tbl>
    <w:p w:rsidRDefault="00B60024" w:rsidP="00B60024" w:rsidR="00B60024" w:rsidRPr="00020187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20187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                                    (подпись)          </w:t>
      </w:r>
    </w:p>
    <w:p w:rsidRDefault="00B60024" w:rsidP="00722EFD" w:rsidR="00B6002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B600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C5258" w:rsidP="00AE17C7" w:rsidR="00DC5258">
      <w:pPr>
        <w:spacing w:lineRule="auto" w:line="240" w:after="0"/>
      </w:pPr>
      <w:r>
        <w:separator/>
      </w:r>
    </w:p>
  </w:endnote>
  <w:endnote w:id="0" w:type="continuationSeparator">
    <w:p w:rsidRDefault="00DC5258" w:rsidP="00AE17C7" w:rsidR="00DC525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8550F0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C5258" w:rsidP="00AE17C7" w:rsidR="00DC5258">
      <w:pPr>
        <w:spacing w:lineRule="auto" w:line="240" w:after="0"/>
      </w:pPr>
      <w:r>
        <w:separator/>
      </w:r>
    </w:p>
  </w:footnote>
  <w:footnote w:id="0" w:type="continuationSeparator">
    <w:p w:rsidRDefault="00DC5258" w:rsidP="00AE17C7" w:rsidR="00DC525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A4E5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036AE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4434F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0427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68D2"/>
    <w:rsid w:val="008550F0"/>
    <w:rsid w:val="008F1B29"/>
    <w:rsid w:val="00957258"/>
    <w:rsid w:val="009D7281"/>
    <w:rsid w:val="009E6372"/>
    <w:rsid w:val="00A51CE2"/>
    <w:rsid w:val="00A94D6A"/>
    <w:rsid w:val="00AA4E56"/>
    <w:rsid w:val="00AE17C7"/>
    <w:rsid w:val="00B013F0"/>
    <w:rsid w:val="00B01719"/>
    <w:rsid w:val="00B0645C"/>
    <w:rsid w:val="00B21453"/>
    <w:rsid w:val="00B60024"/>
    <w:rsid w:val="00BB0980"/>
    <w:rsid w:val="00BC1A52"/>
    <w:rsid w:val="00BC5D3D"/>
    <w:rsid w:val="00C36C63"/>
    <w:rsid w:val="00CF104B"/>
    <w:rsid w:val="00D079DB"/>
    <w:rsid w:val="00D47C8B"/>
    <w:rsid w:val="00D939D7"/>
    <w:rsid w:val="00DC5258"/>
    <w:rsid w:val="00DD1D96"/>
    <w:rsid w:val="00E40538"/>
    <w:rsid w:val="00E906FF"/>
    <w:rsid w:val="00EE5457"/>
    <w:rsid w:val="00EE6D30"/>
    <w:rsid w:val="00F3092A"/>
    <w:rsid w:val="00F47FCE"/>
    <w:rsid w:val="00F825D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28CEA0D1-9CB3-4593-A701-767137C006B6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24434F"/>
    <w:rPr>
      <w:color w:themeColor="hyperlink" w:val="0000FF"/>
      <w:u w:val="single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70.rkn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10C69" w:rsidP="00810C69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10C69" w:rsidP="00810C69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7CDC"/>
    <w:rsid w:val="004F3EA7"/>
    <w:rsid w:val="0050760A"/>
    <w:rsid w:val="005210DB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10C69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38F8"/>
    <w:rsid w:val="00B75A19"/>
    <w:rsid w:val="00BC0F12"/>
    <w:rsid w:val="00BC46BA"/>
    <w:rsid w:val="00C14D36"/>
    <w:rsid w:val="00C534D7"/>
    <w:rsid w:val="00C55F0D"/>
    <w:rsid w:val="00C56BBA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30D1E"/>
    <w:rsid w:val="00F76863"/>
    <w:rsid w:val="00F7753F"/>
    <w:rsid w:val="00FA1CAD"/>
    <w:rsid w:val="00FE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10C6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810C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810C6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DECA671-2D7B-49B3-A8C8-1FA63DB431E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378</properties:Words>
  <properties:Characters>2159</properties:Characters>
  <properties:Lines>17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2532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2018-03-06T07:07:00Z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2018-03-06T07:07:00Z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