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5755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17.09.2021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57556" w:rsidR="0046298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F17D9E" w:rsidR="009D7281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</w:t>
      </w:r>
      <w:r w:rsidR="00F17D9E" w:rsidRPr="00F17D9E">
        <w:rPr>
          <w:rFonts w:cs="Times New Roman" w:hAnsi="Times New Roman" w:ascii="Times New Roman"/>
          <w:b/>
          <w:sz w:val="28"/>
          <w:szCs w:val="28"/>
        </w:rPr>
        <w:t>внесении 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2021 год</w:t>
      </w:r>
    </w:p>
    <w:p w:rsidRDefault="00F17D9E" w:rsidP="00F17D9E" w:rsidR="00F17D9E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17D9E" w:rsidP="00F17D9E" w:rsidR="000846AB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17D9E">
        <w:rPr>
          <w:rFonts w:cs="Times New Roman" w:hAnsi="Times New Roman" w:ascii="Times New Roman"/>
          <w:sz w:val="28"/>
          <w:szCs w:val="28"/>
        </w:rPr>
        <w:t>Во исполнение поручения Федеральной службы по надзору в сфере связи, информационных технологий и массовых коммуникаций (письмо от 09.09.2021 №08ВМ-59758)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F17D9E" w:rsidR="00F17D9E" w:rsidRPr="00B013F0">
      <w:pPr>
        <w:tabs>
          <w:tab w:pos="426" w:val="left"/>
        </w:tabs>
        <w:spacing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6D00EE">
        <w:rPr>
          <w:rFonts w:cs="Times New Roman" w:hAnsi="Times New Roman" w:ascii="Times New Roman"/>
          <w:sz w:val="28"/>
          <w:szCs w:val="28"/>
        </w:rPr>
        <w:t xml:space="preserve">Исключить  </w:t>
      </w:r>
      <w:r w:rsidR="005D6055" w:rsidRPr="003A2B49">
        <w:rPr>
          <w:rFonts w:cs="Times New Roman" w:hAnsi="Times New Roman" w:ascii="Times New Roman"/>
          <w:sz w:val="28"/>
          <w:szCs w:val="28"/>
        </w:rPr>
        <w:t>проверку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F17D9E">
        <w:rPr>
          <w:rFonts w:cs="Times New Roman" w:hAnsi="Times New Roman" w:ascii="Times New Roman"/>
          <w:sz w:val="28"/>
          <w:szCs w:val="28"/>
        </w:rPr>
        <w:t xml:space="preserve">проверяемого лица </w:t>
      </w:r>
      <w:r w:rsidR="00F17D9E" w:rsidRPr="00F17D9E">
        <w:rPr>
          <w:rFonts w:cs="Times New Roman" w:hAnsi="Times New Roman" w:ascii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№32 имени 19-й Гвардейской стрелковой дивизии г.</w:t>
      </w:r>
      <w:r w:rsidR="00F17D9E">
        <w:rPr>
          <w:rFonts w:cs="Times New Roman" w:hAnsi="Times New Roman" w:ascii="Times New Roman"/>
          <w:sz w:val="28"/>
          <w:szCs w:val="28"/>
        </w:rPr>
        <w:t xml:space="preserve"> </w:t>
      </w:r>
      <w:r w:rsidR="00F17D9E" w:rsidRPr="00F17D9E">
        <w:rPr>
          <w:rFonts w:cs="Times New Roman" w:hAnsi="Times New Roman" w:ascii="Times New Roman"/>
          <w:sz w:val="28"/>
          <w:szCs w:val="28"/>
        </w:rPr>
        <w:t>Томска</w:t>
      </w:r>
      <w:r w:rsidR="00F17D9E">
        <w:rPr>
          <w:rFonts w:cs="Times New Roman" w:hAnsi="Times New Roman" w:ascii="Times New Roman"/>
          <w:sz w:val="28"/>
          <w:szCs w:val="28"/>
        </w:rPr>
        <w:t xml:space="preserve"> </w:t>
      </w:r>
      <w:r w:rsidR="00F17D9E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F17D9E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F17D9E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F17D9E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F17D9E">
        <w:rPr>
          <w:rFonts w:cs="Times New Roman" w:hAnsi="Times New Roman" w:ascii="Times New Roman"/>
          <w:sz w:val="28"/>
          <w:szCs w:val="28"/>
        </w:rPr>
        <w:t>2021</w:t>
      </w:r>
      <w:r w:rsidR="00F17D9E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F17D9E">
        <w:rPr>
          <w:rFonts w:cs="Times New Roman" w:hAnsi="Times New Roman" w:ascii="Times New Roman"/>
          <w:sz w:val="28"/>
          <w:szCs w:val="28"/>
        </w:rPr>
        <w:t xml:space="preserve">, утвержденного приказом руководителя Управления </w:t>
      </w:r>
      <w:r w:rsidR="00F17D9E" w:rsidRPr="0010302C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</w:t>
      </w:r>
      <w:proofErr w:type="gramEnd"/>
      <w:r w:rsidR="00F17D9E" w:rsidRPr="0010302C">
        <w:rPr>
          <w:rFonts w:cs="Times New Roman" w:hAnsi="Times New Roman" w:ascii="Times New Roman"/>
          <w:sz w:val="28"/>
          <w:szCs w:val="28"/>
        </w:rPr>
        <w:t xml:space="preserve"> Томской области</w:t>
      </w:r>
      <w:r w:rsidR="00F17D9E">
        <w:rPr>
          <w:rFonts w:cs="Times New Roman" w:hAnsi="Times New Roman" w:ascii="Times New Roman"/>
          <w:sz w:val="28"/>
          <w:szCs w:val="28"/>
        </w:rPr>
        <w:t xml:space="preserve"> от 19.11.2020 №145</w:t>
      </w:r>
      <w:r w:rsidR="00F17D9E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F17D9E" w:rsidP="00F17D9E" w:rsidR="00F17D9E" w:rsidRPr="00647488">
      <w:pPr>
        <w:tabs>
          <w:tab w:pos="-6521" w:val="left"/>
        </w:tabs>
        <w:spacing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Г.А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Pr="0064748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Pr="00647488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официального сайта Роскомнадзора в сети Интернет по адресу: </w:t>
      </w:r>
      <w:hyperlink r:id="rId11" w:history="true">
        <w:r w:rsidRPr="00647488">
          <w:rPr>
            <w:rStyle w:val="af0"/>
            <w:rFonts w:cs="Times New Roman" w:hAnsi="Times New Roman" w:ascii="Times New Roman"/>
            <w:sz w:val="28"/>
            <w:szCs w:val="28"/>
          </w:rPr>
          <w:t>https://70.rkn.gov.ru</w:t>
        </w:r>
      </w:hyperlink>
      <w:r w:rsidRPr="00647488">
        <w:rPr>
          <w:rFonts w:cs="Times New Roman" w:hAnsi="Times New Roman" w:ascii="Times New Roman"/>
          <w:sz w:val="28"/>
          <w:szCs w:val="28"/>
        </w:rPr>
        <w:t>.</w:t>
      </w:r>
    </w:p>
    <w:p w:rsidRDefault="00F17D9E" w:rsidP="00F17D9E" w:rsidR="00F17D9E">
      <w:pPr>
        <w:tabs>
          <w:tab w:pos="-6521" w:val="left"/>
        </w:tabs>
        <w:spacing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по защите прав субъектов персональных данных </w:t>
      </w:r>
      <w:r>
        <w:rPr>
          <w:rFonts w:cs="Times New Roman" w:hAnsi="Times New Roman" w:ascii="Times New Roman"/>
          <w:sz w:val="28"/>
          <w:szCs w:val="28"/>
        </w:rPr>
        <w:t xml:space="preserve">         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Е.В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Ермальчук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руководствоваться Планом деятельности Управления Федеральной </w:t>
      </w:r>
      <w:r w:rsidRPr="00647488">
        <w:rPr>
          <w:rFonts w:cs="Times New Roman" w:hAnsi="Times New Roman" w:ascii="Times New Roman"/>
          <w:sz w:val="28"/>
          <w:szCs w:val="28"/>
        </w:rPr>
        <w:lastRenderedPageBreak/>
        <w:t>службы по надзору в сфере связи, информационных технологий и массовых коммуникаций по Томской области на 2021 год с учетом внесенных изменений.</w:t>
      </w:r>
    </w:p>
    <w:p w:rsidRDefault="00F17D9E" w:rsidP="00F17D9E" w:rsidR="00F17D9E" w:rsidRPr="00647488">
      <w:pPr>
        <w:tabs>
          <w:tab w:pos="-1560" w:val="left"/>
          <w:tab w:pos="426" w:val="left"/>
        </w:tabs>
        <w:spacing w:after="6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 CYR" w:hAnsi="Times New Roman" w:ascii="Times New Roman"/>
          <w:sz w:val="28"/>
          <w:szCs w:val="28"/>
        </w:rPr>
        <w:t xml:space="preserve">4. </w:t>
      </w:r>
      <w:proofErr w:type="gramStart"/>
      <w:r w:rsidRPr="00647488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647488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F17D9E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57556" w:rsidR="0046298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57556" w:rsidR="0046298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57556" w:rsidP="00AE17C7" w:rsidR="00657556">
      <w:pPr>
        <w:spacing w:lineRule="auto" w:line="240" w:after="0"/>
      </w:pPr>
      <w:r>
        <w:separator/>
      </w:r>
    </w:p>
  </w:endnote>
  <w:endnote w:id="0" w:type="continuationSeparator">
    <w:p w:rsidRDefault="00657556" w:rsidP="00AE17C7" w:rsidR="0065755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Ермальчук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Елена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F17D9E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609004 доб. 704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57556" w:rsidP="00AE17C7" w:rsidR="00657556">
      <w:pPr>
        <w:spacing w:lineRule="auto" w:line="240" w:after="0"/>
      </w:pPr>
      <w:r>
        <w:separator/>
      </w:r>
    </w:p>
  </w:footnote>
  <w:footnote w:id="0" w:type="continuationSeparator">
    <w:p w:rsidRDefault="00657556" w:rsidP="00AE17C7" w:rsidR="0065755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17D9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6298F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57556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17D9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F17D9E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F17D9E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F21A9" w:rsidP="00AF21A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F21A9" w:rsidP="00AF21A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21A9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4491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F21A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F21A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F21A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F21A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AF21A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AF21A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49F7989-E291-4D0D-A597-C628A98DB84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256</properties:Words>
  <properties:Characters>1461</properties:Characters>
  <properties:Lines>12</properties:Lines>
  <properties:Paragraphs>3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1714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2021-09-16T11:14:00Z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