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D5" w:rsidRDefault="00CC25D5">
      <w:pPr>
        <w:pStyle w:val="ConsPlusTitlePage"/>
      </w:pPr>
      <w:r>
        <w:t xml:space="preserve">Документ предоставлен </w:t>
      </w:r>
      <w:hyperlink r:id="rId5" w:history="1">
        <w:r>
          <w:rPr>
            <w:color w:val="0000FF"/>
          </w:rPr>
          <w:t>КонсультантПлюс</w:t>
        </w:r>
      </w:hyperlink>
      <w:r>
        <w:br/>
      </w:r>
    </w:p>
    <w:p w:rsidR="00CC25D5" w:rsidRDefault="00CC25D5">
      <w:pPr>
        <w:pStyle w:val="ConsPlusNormal"/>
        <w:jc w:val="both"/>
        <w:outlineLvl w:val="0"/>
      </w:pPr>
    </w:p>
    <w:p w:rsidR="00CC25D5" w:rsidRDefault="00CC25D5">
      <w:pPr>
        <w:pStyle w:val="ConsPlusNormal"/>
        <w:outlineLvl w:val="0"/>
      </w:pPr>
      <w:r>
        <w:t>Зарегистрировано в Минюсте России 14 июля 2020 г. N 58935</w:t>
      </w:r>
    </w:p>
    <w:p w:rsidR="00CC25D5" w:rsidRDefault="00CC25D5">
      <w:pPr>
        <w:pStyle w:val="ConsPlusNormal"/>
        <w:pBdr>
          <w:top w:val="single" w:sz="6" w:space="0" w:color="auto"/>
        </w:pBdr>
        <w:spacing w:before="100" w:after="100"/>
        <w:jc w:val="both"/>
        <w:rPr>
          <w:sz w:val="2"/>
          <w:szCs w:val="2"/>
        </w:rPr>
      </w:pPr>
    </w:p>
    <w:p w:rsidR="00CC25D5" w:rsidRDefault="00CC25D5">
      <w:pPr>
        <w:pStyle w:val="ConsPlusNormal"/>
        <w:jc w:val="both"/>
      </w:pPr>
    </w:p>
    <w:p w:rsidR="00CC25D5" w:rsidRDefault="00CC25D5">
      <w:pPr>
        <w:pStyle w:val="ConsPlusTitle"/>
        <w:jc w:val="center"/>
      </w:pPr>
      <w:r>
        <w:t>МИНИСТЕРСТВО ЭКОНОМИЧЕСКОГО РАЗВИТИЯ РОССИЙСКОЙ ФЕДЕРАЦИИ</w:t>
      </w:r>
    </w:p>
    <w:p w:rsidR="00CC25D5" w:rsidRDefault="00CC25D5">
      <w:pPr>
        <w:pStyle w:val="ConsPlusTitle"/>
        <w:jc w:val="center"/>
      </w:pPr>
    </w:p>
    <w:p w:rsidR="00CC25D5" w:rsidRDefault="00CC25D5">
      <w:pPr>
        <w:pStyle w:val="ConsPlusTitle"/>
        <w:jc w:val="center"/>
      </w:pPr>
      <w:r>
        <w:t>ПРИКАЗ</w:t>
      </w:r>
    </w:p>
    <w:p w:rsidR="00CC25D5" w:rsidRDefault="00CC25D5">
      <w:pPr>
        <w:pStyle w:val="ConsPlusTitle"/>
        <w:jc w:val="center"/>
      </w:pPr>
      <w:r>
        <w:t>от 8 июня 2020 г. N 342</w:t>
      </w:r>
    </w:p>
    <w:p w:rsidR="00CC25D5" w:rsidRDefault="00CC25D5">
      <w:pPr>
        <w:pStyle w:val="ConsPlusTitle"/>
        <w:jc w:val="center"/>
      </w:pPr>
    </w:p>
    <w:p w:rsidR="00CC25D5" w:rsidRDefault="00CC25D5">
      <w:pPr>
        <w:pStyle w:val="ConsPlusTitle"/>
        <w:jc w:val="center"/>
      </w:pPr>
      <w:r>
        <w:t>ОБ УТВЕРЖДЕНИИ ПОРЯДКА</w:t>
      </w:r>
    </w:p>
    <w:p w:rsidR="00CC25D5" w:rsidRDefault="00CC25D5">
      <w:pPr>
        <w:pStyle w:val="ConsPlusTitle"/>
        <w:jc w:val="center"/>
      </w:pPr>
      <w:r>
        <w:t>ПРЕДСТАВЛЕНИЯ СВЕДЕНИЙ О ДОХОДАХ, РАСХОДАХ, ОБ ИМУЩЕСТВЕ</w:t>
      </w:r>
    </w:p>
    <w:p w:rsidR="00CC25D5" w:rsidRDefault="00CC25D5">
      <w:pPr>
        <w:pStyle w:val="ConsPlusTitle"/>
        <w:jc w:val="center"/>
      </w:pPr>
      <w:r>
        <w:t>И ОБЯЗАТЕЛЬСТВАХ ИМУЩЕСТВЕННОГО ХАРАКТЕРА ГРАЖДАНАМИ,</w:t>
      </w:r>
    </w:p>
    <w:p w:rsidR="00CC25D5" w:rsidRDefault="00CC25D5">
      <w:pPr>
        <w:pStyle w:val="ConsPlusTitle"/>
        <w:jc w:val="center"/>
      </w:pPr>
      <w:r>
        <w:t>ПРЕТЕНДУЮЩИМИ НА ЗАМЕЩЕНИЕ ДОЛЖНОСТЕЙ ФЕДЕРАЛЬНОЙ</w:t>
      </w:r>
    </w:p>
    <w:p w:rsidR="00CC25D5" w:rsidRDefault="00CC25D5">
      <w:pPr>
        <w:pStyle w:val="ConsPlusTitle"/>
        <w:jc w:val="center"/>
      </w:pPr>
      <w:r>
        <w:t>ГОСУДАРСТВЕННОЙ ГРАЖДАНСКОЙ СЛУЖБЫ В МИНЭКОНОМРАЗВИТИЯ</w:t>
      </w:r>
    </w:p>
    <w:p w:rsidR="00CC25D5" w:rsidRDefault="00CC25D5">
      <w:pPr>
        <w:pStyle w:val="ConsPlusTitle"/>
        <w:jc w:val="center"/>
      </w:pPr>
      <w:r>
        <w:t>РОССИИ, И ФЕДЕРАЛЬНЫМИ ГОСУДАРСТВЕННЫМИ ГРАЖДАНСКИМИ</w:t>
      </w:r>
    </w:p>
    <w:p w:rsidR="00CC25D5" w:rsidRDefault="00CC25D5">
      <w:pPr>
        <w:pStyle w:val="ConsPlusTitle"/>
        <w:jc w:val="center"/>
      </w:pPr>
      <w:r>
        <w:t>СЛУЖАЩИМИ, ЗАМЕЩАЮЩИМИ ДОЛЖНОСТИ ФЕДЕРАЛЬНОЙ</w:t>
      </w:r>
    </w:p>
    <w:p w:rsidR="00CC25D5" w:rsidRDefault="00CC25D5">
      <w:pPr>
        <w:pStyle w:val="ConsPlusTitle"/>
        <w:jc w:val="center"/>
      </w:pPr>
      <w:r>
        <w:t>ГОСУДАРСТВЕННОЙ ГРАЖДАНСКОЙ СЛУЖБЫ</w:t>
      </w:r>
    </w:p>
    <w:p w:rsidR="00CC25D5" w:rsidRDefault="00CC25D5">
      <w:pPr>
        <w:pStyle w:val="ConsPlusTitle"/>
        <w:jc w:val="center"/>
      </w:pPr>
      <w:r>
        <w:t>В МИНЭКОНОМРАЗВИТИЯ РОССИИ</w:t>
      </w:r>
    </w:p>
    <w:p w:rsidR="00CC25D5" w:rsidRDefault="00CC25D5">
      <w:pPr>
        <w:pStyle w:val="ConsPlusNormal"/>
        <w:jc w:val="both"/>
      </w:pPr>
    </w:p>
    <w:p w:rsidR="00CC25D5" w:rsidRDefault="00CC25D5">
      <w:pPr>
        <w:pStyle w:val="ConsPlusNormal"/>
        <w:ind w:firstLine="540"/>
        <w:jc w:val="both"/>
      </w:pPr>
      <w:r>
        <w:t xml:space="preserve">В соответствии с </w:t>
      </w:r>
      <w:hyperlink r:id="rId6" w:history="1">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2018, N 24, ст. 3400), </w:t>
      </w:r>
      <w:hyperlink r:id="rId7" w:history="1">
        <w:r>
          <w:rPr>
            <w:color w:val="0000FF"/>
          </w:rPr>
          <w:t>статьей 2</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32, ст. 5100), указами Президента Российской Федерации от 18 мая 2009 г. </w:t>
      </w:r>
      <w:hyperlink r:id="rId8"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2020, N 3, ст. 243), от 2 апреля 2013 г. </w:t>
      </w:r>
      <w:hyperlink r:id="rId9"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2020, N 3, ст. 243), от 2 апреля 2013 г. </w:t>
      </w:r>
      <w:hyperlink r:id="rId10"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2019, N 20, ст. 2422) приказываю:</w:t>
      </w:r>
    </w:p>
    <w:p w:rsidR="00CC25D5" w:rsidRDefault="00CC25D5">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представления сведений о доходах, расходах,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Минэкономразвития России, и федеральными государственными гражданскими служащими, замещающими должности федеральной государственной гражданской службы в Минэкономразвития России.</w:t>
      </w:r>
    </w:p>
    <w:p w:rsidR="00CC25D5" w:rsidRDefault="00CC25D5">
      <w:pPr>
        <w:pStyle w:val="ConsPlusNormal"/>
        <w:spacing w:before="220"/>
        <w:ind w:firstLine="540"/>
        <w:jc w:val="both"/>
      </w:pPr>
      <w:r>
        <w:t>2. Департаменту кадровой политики и развития персонала обеспечить исполнение настоящего приказа.</w:t>
      </w:r>
    </w:p>
    <w:p w:rsidR="00CC25D5" w:rsidRDefault="00CC25D5">
      <w:pPr>
        <w:pStyle w:val="ConsPlusNormal"/>
        <w:spacing w:before="220"/>
        <w:ind w:firstLine="540"/>
        <w:jc w:val="both"/>
      </w:pPr>
      <w:r>
        <w:t>3. Признать утратившими силу:</w:t>
      </w:r>
    </w:p>
    <w:p w:rsidR="00CC25D5" w:rsidRDefault="00CC25D5">
      <w:pPr>
        <w:pStyle w:val="ConsPlusNormal"/>
        <w:spacing w:before="220"/>
        <w:ind w:firstLine="540"/>
        <w:jc w:val="both"/>
      </w:pPr>
      <w:hyperlink r:id="rId11" w:history="1">
        <w:r>
          <w:rPr>
            <w:color w:val="0000FF"/>
          </w:rPr>
          <w:t>приказ</w:t>
        </w:r>
      </w:hyperlink>
      <w:r>
        <w:t xml:space="preserve"> Минэкономразвития России от 24 апреля 2015 г. N 257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Минэкономразвития России, и федеральными государственными гражданскими служащими, замещающими должности федеральной </w:t>
      </w:r>
      <w:r>
        <w:lastRenderedPageBreak/>
        <w:t>государственной гражданской службы в Минэкономразвития России" (зарегистрирован Минюстом России 1 июня 2015 г., регистрационный N 37489);</w:t>
      </w:r>
    </w:p>
    <w:p w:rsidR="00CC25D5" w:rsidRDefault="00CC25D5">
      <w:pPr>
        <w:pStyle w:val="ConsPlusNormal"/>
        <w:spacing w:before="220"/>
        <w:ind w:firstLine="540"/>
        <w:jc w:val="both"/>
      </w:pPr>
      <w:hyperlink r:id="rId12" w:history="1">
        <w:r>
          <w:rPr>
            <w:color w:val="0000FF"/>
          </w:rPr>
          <w:t>приказ</w:t>
        </w:r>
      </w:hyperlink>
      <w:r>
        <w:t xml:space="preserve"> Минэкономразвития России от 16 сентября 2016 г. N 585 "О внесении изменений в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Минэкономразвития России, и федеральными государственными гражданскими служащими, замещающими должности федеральной государственной гражданской службы в Минэкономразвития России, утвержденный приказом Министерства экономического развития Российской Федерации от 24 апреля 2015 г. N 257" (зарегистрирован Минюстом России 12 октября 2016 г., регистрационный N 44018);</w:t>
      </w:r>
    </w:p>
    <w:p w:rsidR="00CC25D5" w:rsidRDefault="00CC25D5">
      <w:pPr>
        <w:pStyle w:val="ConsPlusNormal"/>
        <w:spacing w:before="220"/>
        <w:ind w:firstLine="540"/>
        <w:jc w:val="both"/>
      </w:pPr>
      <w:hyperlink r:id="rId13" w:history="1">
        <w:r>
          <w:rPr>
            <w:color w:val="0000FF"/>
          </w:rPr>
          <w:t>приказ</w:t>
        </w:r>
      </w:hyperlink>
      <w:r>
        <w:t xml:space="preserve"> Минэкономразвития России от 27 ноября 2017 г. N 633 "О внесении изменений в приказ Минэкономразвития России от 24 апреля 2015 г. N 257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Минэкономразвития России, и федеральными государственными гражданскими служащими, замещающими должности федеральной государственной гражданской службы в Минэкономразвития России" (зарегистрирован Минюстом России 22 декабря 2017 г., регистрационный N 49374).</w:t>
      </w:r>
    </w:p>
    <w:p w:rsidR="00CC25D5" w:rsidRDefault="00CC25D5">
      <w:pPr>
        <w:pStyle w:val="ConsPlusNormal"/>
        <w:spacing w:before="220"/>
        <w:ind w:firstLine="540"/>
        <w:jc w:val="both"/>
      </w:pPr>
      <w:r>
        <w:t>4. Контроль за исполнением настоящего приказа оставляю за собой.</w:t>
      </w:r>
    </w:p>
    <w:p w:rsidR="00CC25D5" w:rsidRDefault="00CC25D5">
      <w:pPr>
        <w:pStyle w:val="ConsPlusNormal"/>
        <w:jc w:val="both"/>
      </w:pPr>
    </w:p>
    <w:p w:rsidR="00CC25D5" w:rsidRDefault="00CC25D5">
      <w:pPr>
        <w:pStyle w:val="ConsPlusNormal"/>
        <w:jc w:val="right"/>
      </w:pPr>
      <w:r>
        <w:t>Министр</w:t>
      </w:r>
    </w:p>
    <w:p w:rsidR="00CC25D5" w:rsidRDefault="00CC25D5">
      <w:pPr>
        <w:pStyle w:val="ConsPlusNormal"/>
        <w:jc w:val="right"/>
      </w:pPr>
      <w:r>
        <w:t>М.Г.РЕШЕТНИКОВ</w:t>
      </w:r>
    </w:p>
    <w:p w:rsidR="00CC25D5" w:rsidRDefault="00CC25D5">
      <w:pPr>
        <w:pStyle w:val="ConsPlusNormal"/>
        <w:jc w:val="both"/>
      </w:pPr>
    </w:p>
    <w:p w:rsidR="00CC25D5" w:rsidRDefault="00CC25D5">
      <w:pPr>
        <w:pStyle w:val="ConsPlusNormal"/>
        <w:jc w:val="both"/>
      </w:pPr>
    </w:p>
    <w:p w:rsidR="00CC25D5" w:rsidRDefault="00CC25D5">
      <w:pPr>
        <w:pStyle w:val="ConsPlusNormal"/>
        <w:jc w:val="both"/>
      </w:pPr>
    </w:p>
    <w:p w:rsidR="00CC25D5" w:rsidRDefault="00CC25D5">
      <w:pPr>
        <w:pStyle w:val="ConsPlusNormal"/>
        <w:jc w:val="both"/>
      </w:pPr>
    </w:p>
    <w:p w:rsidR="00CC25D5" w:rsidRDefault="00CC25D5">
      <w:pPr>
        <w:pStyle w:val="ConsPlusNormal"/>
        <w:jc w:val="both"/>
      </w:pPr>
    </w:p>
    <w:p w:rsidR="00CC25D5" w:rsidRDefault="00CC25D5">
      <w:pPr>
        <w:pStyle w:val="ConsPlusNormal"/>
        <w:jc w:val="right"/>
        <w:outlineLvl w:val="0"/>
      </w:pPr>
      <w:r>
        <w:t>Утвержден</w:t>
      </w:r>
    </w:p>
    <w:p w:rsidR="00CC25D5" w:rsidRDefault="00CC25D5">
      <w:pPr>
        <w:pStyle w:val="ConsPlusNormal"/>
        <w:jc w:val="right"/>
      </w:pPr>
      <w:r>
        <w:t>приказом Минэкономразвития России</w:t>
      </w:r>
    </w:p>
    <w:p w:rsidR="00CC25D5" w:rsidRDefault="00CC25D5">
      <w:pPr>
        <w:pStyle w:val="ConsPlusNormal"/>
        <w:jc w:val="right"/>
      </w:pPr>
      <w:r>
        <w:t>от 08.06.2020 N 342</w:t>
      </w:r>
    </w:p>
    <w:p w:rsidR="00CC25D5" w:rsidRDefault="00CC25D5">
      <w:pPr>
        <w:pStyle w:val="ConsPlusNormal"/>
        <w:jc w:val="both"/>
      </w:pPr>
    </w:p>
    <w:p w:rsidR="00CC25D5" w:rsidRDefault="00CC25D5">
      <w:pPr>
        <w:pStyle w:val="ConsPlusTitle"/>
        <w:jc w:val="center"/>
      </w:pPr>
      <w:bookmarkStart w:id="0" w:name="P39"/>
      <w:bookmarkEnd w:id="0"/>
      <w:r>
        <w:t>ПОРЯДОК</w:t>
      </w:r>
    </w:p>
    <w:p w:rsidR="00CC25D5" w:rsidRDefault="00CC25D5">
      <w:pPr>
        <w:pStyle w:val="ConsPlusTitle"/>
        <w:jc w:val="center"/>
      </w:pPr>
      <w:r>
        <w:t>ПРЕДСТАВЛЕНИЯ СВЕДЕНИЙ О ДОХОДАХ, РАСХОДАХ, ОБ ИМУЩЕСТВЕ</w:t>
      </w:r>
    </w:p>
    <w:p w:rsidR="00CC25D5" w:rsidRDefault="00CC25D5">
      <w:pPr>
        <w:pStyle w:val="ConsPlusTitle"/>
        <w:jc w:val="center"/>
      </w:pPr>
      <w:r>
        <w:t>И ОБЯЗАТЕЛЬСТВАХ ИМУЩЕСТВЕННОГО ХАРАКТЕРА ГРАЖДАНАМИ,</w:t>
      </w:r>
    </w:p>
    <w:p w:rsidR="00CC25D5" w:rsidRDefault="00CC25D5">
      <w:pPr>
        <w:pStyle w:val="ConsPlusTitle"/>
        <w:jc w:val="center"/>
      </w:pPr>
      <w:r>
        <w:t>ПРЕТЕНДУЮЩИМИ НА ЗАМЕЩЕНИЕ ДОЛЖНОСТЕЙ ФЕДЕРАЛЬНОЙ</w:t>
      </w:r>
    </w:p>
    <w:p w:rsidR="00CC25D5" w:rsidRDefault="00CC25D5">
      <w:pPr>
        <w:pStyle w:val="ConsPlusTitle"/>
        <w:jc w:val="center"/>
      </w:pPr>
      <w:r>
        <w:t>ГОСУДАРСТВЕННОЙ ГРАЖДАНСКОЙ СЛУЖБЫ В МИНЭКОНОМРАЗВИТИЯ</w:t>
      </w:r>
    </w:p>
    <w:p w:rsidR="00CC25D5" w:rsidRDefault="00CC25D5">
      <w:pPr>
        <w:pStyle w:val="ConsPlusTitle"/>
        <w:jc w:val="center"/>
      </w:pPr>
      <w:r>
        <w:t>РОССИИ, И ФЕДЕРАЛЬНЫМИ ГОСУДАРСТВЕННЫМИ ГРАЖДАНСКИМИ</w:t>
      </w:r>
    </w:p>
    <w:p w:rsidR="00CC25D5" w:rsidRDefault="00CC25D5">
      <w:pPr>
        <w:pStyle w:val="ConsPlusTitle"/>
        <w:jc w:val="center"/>
      </w:pPr>
      <w:r>
        <w:t>СЛУЖАЩИМИ, ЗАМЕЩАЮЩИМИ ДОЛЖНОСТИ ФЕДЕРАЛЬНОЙ</w:t>
      </w:r>
    </w:p>
    <w:p w:rsidR="00CC25D5" w:rsidRDefault="00CC25D5">
      <w:pPr>
        <w:pStyle w:val="ConsPlusTitle"/>
        <w:jc w:val="center"/>
      </w:pPr>
      <w:r>
        <w:t>ГОСУДАРСТВЕННОЙ ГРАЖДАНСКОЙ СЛУЖБЫ</w:t>
      </w:r>
    </w:p>
    <w:p w:rsidR="00CC25D5" w:rsidRDefault="00CC25D5">
      <w:pPr>
        <w:pStyle w:val="ConsPlusTitle"/>
        <w:jc w:val="center"/>
      </w:pPr>
      <w:r>
        <w:t>В МИНЭКОНОМРАЗВИТИЯ РОССИИ</w:t>
      </w:r>
    </w:p>
    <w:p w:rsidR="00CC25D5" w:rsidRDefault="00CC25D5">
      <w:pPr>
        <w:pStyle w:val="ConsPlusNormal"/>
        <w:jc w:val="both"/>
      </w:pPr>
    </w:p>
    <w:p w:rsidR="00CC25D5" w:rsidRDefault="00CC25D5">
      <w:pPr>
        <w:pStyle w:val="ConsPlusNormal"/>
        <w:ind w:firstLine="540"/>
        <w:jc w:val="both"/>
      </w:pPr>
      <w:r>
        <w:t xml:space="preserve">1. Настоящий Порядок определяет правила представления гражданами, претендующими на замещение должностей федеральной государственной гражданской службы в центральном аппарате и загранаппарате Минэкономразвития России (далее - гражданская служба), и федеральными государственными гражданскими служащими, замещающими должности гражданской службы в центральном аппарате и загранаппарате Минэкономразвития России (далее - гражданские служащие),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w:t>
      </w:r>
      <w:r>
        <w:lastRenderedPageBreak/>
        <w:t>сведения о расходах).</w:t>
      </w:r>
    </w:p>
    <w:p w:rsidR="00CC25D5" w:rsidRDefault="00CC25D5">
      <w:pPr>
        <w:pStyle w:val="ConsPlusNormal"/>
        <w:spacing w:before="220"/>
        <w:ind w:firstLine="540"/>
        <w:jc w:val="both"/>
      </w:pPr>
      <w:r>
        <w:t>2. Обязанность представлять сведения о доходах возлагается:</w:t>
      </w:r>
    </w:p>
    <w:p w:rsidR="00CC25D5" w:rsidRDefault="00CC25D5">
      <w:pPr>
        <w:pStyle w:val="ConsPlusNormal"/>
        <w:spacing w:before="220"/>
        <w:ind w:firstLine="540"/>
        <w:jc w:val="both"/>
      </w:pPr>
      <w:r>
        <w:t>а) на граждан, претендующих на замещение должностей гражданской службы (далее - граждане);</w:t>
      </w:r>
    </w:p>
    <w:p w:rsidR="00CC25D5" w:rsidRDefault="00CC25D5">
      <w:pPr>
        <w:pStyle w:val="ConsPlusNormal"/>
        <w:spacing w:before="220"/>
        <w:ind w:firstLine="540"/>
        <w:jc w:val="both"/>
      </w:pPr>
      <w:r>
        <w:t xml:space="preserve">б) на гражданских служащих, замещавших по состоянию на 31 декабря отчетного года должности гражданской службы, предусмотренные </w:t>
      </w:r>
      <w:hyperlink r:id="rId14" w:history="1">
        <w:r>
          <w:rPr>
            <w:color w:val="0000FF"/>
          </w:rPr>
          <w:t>разделом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2020, N 1, ст. 7), и включенных в </w:t>
      </w:r>
      <w:hyperlink r:id="rId15" w:history="1">
        <w:r>
          <w:rPr>
            <w:color w:val="0000FF"/>
          </w:rPr>
          <w:t>перечень</w:t>
        </w:r>
      </w:hyperlink>
      <w:r>
        <w:t xml:space="preserve"> должностей государственной службы в Минэкономразвития России,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Минэкономразвития России в соответствии с требованиями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w:t>
      </w:r>
    </w:p>
    <w:p w:rsidR="00CC25D5" w:rsidRDefault="00CC25D5">
      <w:pPr>
        <w:pStyle w:val="ConsPlusNormal"/>
        <w:spacing w:before="220"/>
        <w:ind w:firstLine="540"/>
        <w:jc w:val="both"/>
      </w:pPr>
      <w:r>
        <w:t>в) на гражданских служащих, замещающих должности гражданской службы, не предусмотренные перечнями, и претендующих на замещение должностей гражданской службы, предусмотренных перечнями (далее - кандидаты на должности гражданской службы, предусмотренные перечнями).</w:t>
      </w:r>
    </w:p>
    <w:p w:rsidR="00CC25D5" w:rsidRDefault="00CC25D5">
      <w:pPr>
        <w:pStyle w:val="ConsPlusNormal"/>
        <w:spacing w:before="220"/>
        <w:ind w:firstLine="540"/>
        <w:jc w:val="both"/>
      </w:pPr>
      <w:r>
        <w:t xml:space="preserve">3. Сведения о расходах предоставляются гражданскими служащими, замещающими должности гражданской службы, включенные в перечни, в случаях, установленных </w:t>
      </w:r>
      <w:hyperlink r:id="rId16"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C25D5" w:rsidRDefault="00CC25D5">
      <w:pPr>
        <w:pStyle w:val="ConsPlusNormal"/>
        <w:spacing w:before="220"/>
        <w:ind w:firstLine="540"/>
        <w:jc w:val="both"/>
      </w:pPr>
      <w:r>
        <w:t xml:space="preserve">4. Сведения о доходах и сведения о расходах представляются по </w:t>
      </w:r>
      <w:hyperlink r:id="rId17" w:history="1">
        <w:r>
          <w:rPr>
            <w:color w:val="0000FF"/>
          </w:rPr>
          <w:t>форме</w:t>
        </w:r>
      </w:hyperlink>
      <w:r>
        <w:t xml:space="preserve"> справки, утвержденной Указом Президента Российской Федерации от 23 июня 2014 г. N 460 (Собрание законодательства Российской Федерации, 2014, N 26, ст. 3520; 2020, N 3, ст. 243) (далее - справка), в Департамент кадровой политики и развития персонала.</w:t>
      </w:r>
    </w:p>
    <w:p w:rsidR="00CC25D5" w:rsidRDefault="00CC25D5">
      <w:pPr>
        <w:pStyle w:val="ConsPlusNormal"/>
        <w:spacing w:before="220"/>
        <w:ind w:firstLine="540"/>
        <w:jc w:val="both"/>
      </w:pPr>
      <w:r>
        <w:t>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C25D5" w:rsidRDefault="00CC25D5">
      <w:pPr>
        <w:pStyle w:val="ConsPlusNormal"/>
        <w:spacing w:before="220"/>
        <w:ind w:firstLine="540"/>
        <w:jc w:val="both"/>
      </w:pPr>
      <w:r>
        <w:t>В целях обработки и проведения анализа сведений о доходах, сведений о расходах в Департамент кадровой политики и развития персонала предоставляется справка на бумажном носителе и файл с электронным образом справки в формате .XSB на электронном носителе информации (флэш-накопитель USB или внешний жесткий диск).</w:t>
      </w:r>
    </w:p>
    <w:p w:rsidR="00CC25D5" w:rsidRDefault="00CC25D5">
      <w:pPr>
        <w:pStyle w:val="ConsPlusNormal"/>
        <w:spacing w:before="220"/>
        <w:ind w:firstLine="540"/>
        <w:jc w:val="both"/>
      </w:pPr>
      <w:bookmarkStart w:id="1" w:name="P58"/>
      <w:bookmarkEnd w:id="1"/>
      <w:r>
        <w:t>5. Гражданин при поступлении на гражданскую службу в Минэкономразвития России представляет:</w:t>
      </w:r>
    </w:p>
    <w:p w:rsidR="00CC25D5" w:rsidRDefault="00CC25D5">
      <w:pPr>
        <w:pStyle w:val="ConsPlusNormal"/>
        <w:spacing w:before="220"/>
        <w:ind w:firstLine="540"/>
        <w:jc w:val="both"/>
      </w:pPr>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C25D5" w:rsidRDefault="00CC25D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C25D5" w:rsidRDefault="00CC25D5">
      <w:pPr>
        <w:pStyle w:val="ConsPlusNormal"/>
        <w:spacing w:before="220"/>
        <w:ind w:firstLine="540"/>
        <w:jc w:val="both"/>
      </w:pPr>
      <w:bookmarkStart w:id="2" w:name="P61"/>
      <w:bookmarkEnd w:id="2"/>
      <w:r>
        <w:t>6. Гражданский служащий, замещающий должность гражданской службы, включенную в перечни, представляет ежегодно, не позднее 30 апреля года, следующего за отчетным:</w:t>
      </w:r>
    </w:p>
    <w:p w:rsidR="00CC25D5" w:rsidRDefault="00CC25D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C25D5" w:rsidRDefault="00CC25D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C25D5" w:rsidRDefault="00CC25D5">
      <w:pPr>
        <w:pStyle w:val="ConsPlusNormal"/>
        <w:spacing w:before="220"/>
        <w:ind w:firstLine="540"/>
        <w:jc w:val="both"/>
      </w:pPr>
      <w:r>
        <w:t xml:space="preserve">в) сведения о своих расходах, а также сведения о расходах супруги (супруга) и несовершеннолетних детей, предусмотренные </w:t>
      </w:r>
      <w:hyperlink r:id="rId18"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C25D5" w:rsidRDefault="00CC25D5">
      <w:pPr>
        <w:pStyle w:val="ConsPlusNormal"/>
        <w:spacing w:before="220"/>
        <w:ind w:firstLine="540"/>
        <w:jc w:val="both"/>
      </w:pPr>
      <w:r>
        <w:t xml:space="preserve">7. Сведения о расходах, предусмотренные </w:t>
      </w:r>
      <w:hyperlink r:id="rId19"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отражаются в соответствующем разделе справки. Если правовые основания для представления указанных сведений отсутствуют, данный раздел справки не заполняется.</w:t>
      </w:r>
    </w:p>
    <w:p w:rsidR="00CC25D5" w:rsidRDefault="00CC25D5">
      <w:pPr>
        <w:pStyle w:val="ConsPlusNormal"/>
        <w:spacing w:before="220"/>
        <w:ind w:firstLine="540"/>
        <w:jc w:val="both"/>
      </w:pPr>
      <w:bookmarkStart w:id="3" w:name="P66"/>
      <w:bookmarkEnd w:id="3"/>
      <w:r>
        <w:t xml:space="preserve">8. Кандидаты на должности гражданской службы, предусмотренные перечнями, представляют сведения о доходах в соответствии с </w:t>
      </w:r>
      <w:hyperlink w:anchor="P58" w:history="1">
        <w:r>
          <w:rPr>
            <w:color w:val="0000FF"/>
          </w:rPr>
          <w:t>пунктом 5</w:t>
        </w:r>
      </w:hyperlink>
      <w:r>
        <w:t xml:space="preserve"> настоящего Порядка при назначении на должности гражданской службы в Минэкономразвития России, предусмотренные перечнями.</w:t>
      </w:r>
    </w:p>
    <w:p w:rsidR="00CC25D5" w:rsidRDefault="00CC25D5">
      <w:pPr>
        <w:pStyle w:val="ConsPlusNormal"/>
        <w:spacing w:before="220"/>
        <w:ind w:firstLine="540"/>
        <w:jc w:val="both"/>
      </w:pPr>
      <w:r>
        <w:t>9. Сведения о доходах,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а также сведения о доходах, сведения о расходах, представляемые гражданскими служащими, замещающими указанные должности, направляются Департаментом кадровой политики и развития персонала в Управление Президента Российской Федерации по вопросам противодействия коррупции или подразделение Аппарата Правительства Российской Федерации, определяемое Правительством Российской Федерации, соответственно в течение 10 дней после окончания срока, предусмотренного для их представления в Департамент кадровой политики и развития персонала.</w:t>
      </w:r>
    </w:p>
    <w:p w:rsidR="00CC25D5" w:rsidRDefault="00CC25D5">
      <w:pPr>
        <w:pStyle w:val="ConsPlusNormal"/>
        <w:spacing w:before="220"/>
        <w:ind w:firstLine="540"/>
        <w:jc w:val="both"/>
      </w:pPr>
      <w:r>
        <w:lastRenderedPageBreak/>
        <w:t>10. В случае если граждане или кандидаты на должности гражданской службы, предусмотренные перечнями, обнаружили, что в представленных ими сведениях о доходах, а гражданские служащие, замещающие должности гражданской службы, включенные в перечни,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CC25D5" w:rsidRDefault="00CC25D5">
      <w:pPr>
        <w:pStyle w:val="ConsPlusNormal"/>
        <w:spacing w:before="220"/>
        <w:ind w:firstLine="540"/>
        <w:jc w:val="both"/>
      </w:pPr>
      <w:r>
        <w:t xml:space="preserve">Граждане и кандидаты на должности гражданской службы, предусмотренные перечнями, могут представить уточненные сведения о доходах в течение одного месяца со дня представления сведений о доходах в соответствии с </w:t>
      </w:r>
      <w:hyperlink w:anchor="P58" w:history="1">
        <w:r>
          <w:rPr>
            <w:color w:val="0000FF"/>
          </w:rPr>
          <w:t>пунктами 5</w:t>
        </w:r>
      </w:hyperlink>
      <w:r>
        <w:t xml:space="preserve"> и </w:t>
      </w:r>
      <w:hyperlink w:anchor="P66" w:history="1">
        <w:r>
          <w:rPr>
            <w:color w:val="0000FF"/>
          </w:rPr>
          <w:t>8</w:t>
        </w:r>
      </w:hyperlink>
      <w:r>
        <w:t xml:space="preserve"> настоящего Порядка соответственно.</w:t>
      </w:r>
    </w:p>
    <w:p w:rsidR="00CC25D5" w:rsidRDefault="00CC25D5">
      <w:pPr>
        <w:pStyle w:val="ConsPlusNormal"/>
        <w:spacing w:before="220"/>
        <w:ind w:firstLine="540"/>
        <w:jc w:val="both"/>
      </w:pPr>
      <w:r>
        <w:t xml:space="preserve">Гражданские служащие, замещающие должности гражданской службы, включенные в перечни, могут представить уточненные сведения о доходах, сведения о расходах в течение одного месяца после окончания срока, указанного в </w:t>
      </w:r>
      <w:hyperlink w:anchor="P61" w:history="1">
        <w:r>
          <w:rPr>
            <w:color w:val="0000FF"/>
          </w:rPr>
          <w:t>пункте 6</w:t>
        </w:r>
      </w:hyperlink>
      <w:r>
        <w:t xml:space="preserve"> настоящего Порядка.</w:t>
      </w:r>
    </w:p>
    <w:p w:rsidR="00CC25D5" w:rsidRDefault="00CC25D5">
      <w:pPr>
        <w:pStyle w:val="ConsPlusNormal"/>
        <w:spacing w:before="220"/>
        <w:ind w:firstLine="540"/>
        <w:jc w:val="both"/>
      </w:pPr>
      <w:r>
        <w:t>11. Представляемые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CC25D5" w:rsidRDefault="00CC25D5">
      <w:pPr>
        <w:pStyle w:val="ConsPlusNormal"/>
        <w:spacing w:before="220"/>
        <w:ind w:firstLine="540"/>
        <w:jc w:val="both"/>
      </w:pPr>
      <w:r>
        <w:t>12. Гражданские служащие, в должностные обязанности которых входит работа со сведениями о доходах,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25D5" w:rsidRDefault="00CC25D5">
      <w:pPr>
        <w:pStyle w:val="ConsPlusNormal"/>
        <w:spacing w:before="220"/>
        <w:ind w:firstLine="540"/>
        <w:jc w:val="both"/>
      </w:pPr>
      <w:r>
        <w:t>13. Сведения о доходах, сведения о расходах, представленные в соответствии с настоящим Порядком, и информация о результатах проверки достоверности и полноты этих сведений приобщаются к личным делам гражданских служащих. Указанные сведения также хранятся в электронном виде.</w:t>
      </w:r>
    </w:p>
    <w:p w:rsidR="00CC25D5" w:rsidRDefault="00CC25D5">
      <w:pPr>
        <w:pStyle w:val="ConsPlusNormal"/>
        <w:spacing w:before="220"/>
        <w:ind w:firstLine="540"/>
        <w:jc w:val="both"/>
      </w:pPr>
      <w:r>
        <w:t>14. В случае если гражданин или кандидат на должность гражданской службы, предусмотренную перечнями, представившие сведения о доходах, не были назначены на должность гражданской службы, представленные справки возвращаются указанным лицам по их письменному заявлению вместе с другими документами.</w:t>
      </w:r>
    </w:p>
    <w:p w:rsidR="00CC25D5" w:rsidRDefault="00CC25D5">
      <w:pPr>
        <w:pStyle w:val="ConsPlusNormal"/>
        <w:spacing w:before="220"/>
        <w:ind w:firstLine="540"/>
        <w:jc w:val="both"/>
      </w:pPr>
      <w:r>
        <w:t>15. В случае непредставления по объективным причинам гражданским служащим, замещающим должность гражданской службы, включенную в перечни, сведений о доходах, сведений о расходах супруги (супруга) и несовершеннолетних детей гражданский служащий направляет в Департамент кадровой политики и развития персонала заявление с объяснением причин непредставления указанных сведений.</w:t>
      </w:r>
    </w:p>
    <w:p w:rsidR="00CC25D5" w:rsidRDefault="00CC25D5">
      <w:pPr>
        <w:pStyle w:val="ConsPlusNormal"/>
        <w:spacing w:before="220"/>
        <w:ind w:firstLine="540"/>
        <w:jc w:val="both"/>
      </w:pPr>
      <w:r>
        <w:t xml:space="preserve">Указанное заявление подлежит рассмотрению на Комиссии по соблюдению требований к служебному поведению федеральных государственных гражданских служащих Министерства экономического развития Российской Федерации и работников организаций, созданных для выполнения задач, поставленных перед Министерством экономического развития Российской Федерации, и урегулированию конфликта интересов, образованной в соответствии с </w:t>
      </w:r>
      <w:hyperlink r:id="rId20" w:history="1">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2017, N 39, ст. 5682).</w:t>
      </w:r>
    </w:p>
    <w:p w:rsidR="00CC25D5" w:rsidRDefault="00CC25D5">
      <w:pPr>
        <w:pStyle w:val="ConsPlusNormal"/>
        <w:spacing w:before="220"/>
        <w:ind w:firstLine="540"/>
        <w:jc w:val="both"/>
      </w:pPr>
      <w:r>
        <w:t>16. В случае непредставления или представления заведомо ложных сведений о доходах гражданин или кандидат на должность гражданской службы, предусмотренную перечнем, не может быть назначен на должность гражданской службы.</w:t>
      </w:r>
    </w:p>
    <w:p w:rsidR="00CC25D5" w:rsidRDefault="00CC25D5">
      <w:pPr>
        <w:pStyle w:val="ConsPlusNormal"/>
        <w:spacing w:before="220"/>
        <w:ind w:firstLine="540"/>
        <w:jc w:val="both"/>
      </w:pPr>
      <w:r>
        <w:t xml:space="preserve">17. В случае непредставления или представления заведомо ложных сведений о доходах, сведений о расходах гражданский служащий, замещающий должность гражданской службы, </w:t>
      </w:r>
      <w:r>
        <w:lastRenderedPageBreak/>
        <w:t>включенную в перечни,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C25D5" w:rsidRDefault="00CC25D5">
      <w:pPr>
        <w:pStyle w:val="ConsPlusNormal"/>
        <w:spacing w:before="220"/>
        <w:ind w:firstLine="540"/>
        <w:jc w:val="both"/>
      </w:pPr>
      <w:r>
        <w:t xml:space="preserve">18. Проверка достоверности и полноты сведений о доходах, сведений о расходах, представленных в соответствии с настоящим Порядком, осуществляется в порядке, установленном Федеральным </w:t>
      </w:r>
      <w:hyperlink r:id="rId2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и </w:t>
      </w:r>
      <w:hyperlink r:id="rId22"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2018, N 33, ст. 5402).</w:t>
      </w:r>
    </w:p>
    <w:p w:rsidR="00CC25D5" w:rsidRDefault="00CC25D5">
      <w:pPr>
        <w:pStyle w:val="ConsPlusNormal"/>
        <w:jc w:val="both"/>
      </w:pPr>
    </w:p>
    <w:p w:rsidR="00CC25D5" w:rsidRDefault="00CC25D5">
      <w:pPr>
        <w:pStyle w:val="ConsPlusNormal"/>
        <w:jc w:val="both"/>
      </w:pPr>
    </w:p>
    <w:p w:rsidR="00CC25D5" w:rsidRDefault="00CC25D5">
      <w:pPr>
        <w:pStyle w:val="ConsPlusNormal"/>
        <w:pBdr>
          <w:top w:val="single" w:sz="6" w:space="0" w:color="auto"/>
        </w:pBdr>
        <w:spacing w:before="100" w:after="100"/>
        <w:jc w:val="both"/>
        <w:rPr>
          <w:sz w:val="2"/>
          <w:szCs w:val="2"/>
        </w:rPr>
      </w:pPr>
    </w:p>
    <w:p w:rsidR="00B84353" w:rsidRDefault="00CC25D5">
      <w:bookmarkStart w:id="4" w:name="_GoBack"/>
      <w:bookmarkEnd w:id="4"/>
    </w:p>
    <w:sectPr w:rsidR="00B84353" w:rsidSect="00087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D5"/>
    <w:rsid w:val="002F12E0"/>
    <w:rsid w:val="008D0692"/>
    <w:rsid w:val="00CC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5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C2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5D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C2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EA090095AE1DA3D50110AF8FE6BE15B1B9D0168CF1FEAF6769A7E721A9054E92E62CBE29D42F66B200F8DAFxAVDL" TargetMode="External"/><Relationship Id="rId13" Type="http://schemas.openxmlformats.org/officeDocument/2006/relationships/hyperlink" Target="consultantplus://offline/ref=8B2EA090095AE1DA3D50110AF8FE6BE15A179B0869CE1FEAF6769A7E721A9054E92E62CBE29D42F66B200F8DAFxAVDL" TargetMode="External"/><Relationship Id="rId18" Type="http://schemas.openxmlformats.org/officeDocument/2006/relationships/hyperlink" Target="consultantplus://offline/ref=8B2EA090095AE1DA3D50110AF8FE6BE15A1697046ACC1FEAF6769A7E721A9054FB2E3AC7E09F5DF56E3559DCE9F8334F3CEF7EC72DCB414Dx2V1L" TargetMode="External"/><Relationship Id="rId3" Type="http://schemas.openxmlformats.org/officeDocument/2006/relationships/settings" Target="settings.xml"/><Relationship Id="rId21" Type="http://schemas.openxmlformats.org/officeDocument/2006/relationships/hyperlink" Target="consultantplus://offline/ref=8B2EA090095AE1DA3D50110AF8FE6BE15A1697046ACC1FEAF6769A7E721A9054E92E62CBE29D42F66B200F8DAFxAVDL" TargetMode="External"/><Relationship Id="rId7" Type="http://schemas.openxmlformats.org/officeDocument/2006/relationships/hyperlink" Target="consultantplus://offline/ref=8B2EA090095AE1DA3D50110AF8FE6BE15A1697046ACC1FEAF6769A7E721A9054FB2E3AC7E09F5CF6693559DCE9F8334F3CEF7EC72DCB414Dx2V1L" TargetMode="External"/><Relationship Id="rId12" Type="http://schemas.openxmlformats.org/officeDocument/2006/relationships/hyperlink" Target="consultantplus://offline/ref=8B2EA090095AE1DA3D50110AF8FE6BE15A1F9B086FC81FEAF6769A7E721A9054E92E62CBE29D42F66B200F8DAFxAVDL" TargetMode="External"/><Relationship Id="rId17" Type="http://schemas.openxmlformats.org/officeDocument/2006/relationships/hyperlink" Target="consultantplus://offline/ref=8B2EA090095AE1DA3D50110AF8FE6BE15B1B9D0168C21FEAF6769A7E721A9054FB2E3AC7E09F5CF36C3559DCE9F8334F3CEF7EC72DCB414Dx2V1L" TargetMode="External"/><Relationship Id="rId2" Type="http://schemas.microsoft.com/office/2007/relationships/stylesWithEffects" Target="stylesWithEffects.xml"/><Relationship Id="rId16" Type="http://schemas.openxmlformats.org/officeDocument/2006/relationships/hyperlink" Target="consultantplus://offline/ref=8B2EA090095AE1DA3D50110AF8FE6BE15A1697046ACC1FEAF6769A7E721A9054FB2E3AC7E09F5DF56E3559DCE9F8334F3CEF7EC72DCB414Dx2V1L" TargetMode="External"/><Relationship Id="rId20" Type="http://schemas.openxmlformats.org/officeDocument/2006/relationships/hyperlink" Target="consultantplus://offline/ref=8B2EA090095AE1DA3D50110AF8FE6BE15A18960366CA1FEAF6769A7E721A9054FB2E3AC7E09F5CF3683559DCE9F8334F3CEF7EC72DCB414Dx2V1L" TargetMode="External"/><Relationship Id="rId1" Type="http://schemas.openxmlformats.org/officeDocument/2006/relationships/styles" Target="styles.xml"/><Relationship Id="rId6" Type="http://schemas.openxmlformats.org/officeDocument/2006/relationships/hyperlink" Target="consultantplus://offline/ref=8B2EA090095AE1DA3D50110AF8FE6BE15B1A9F036ACD1FEAF6769A7E721A9054FB2E3AC1E19408A62D6B008FAFB33F4F20F37FC7x3V3L" TargetMode="External"/><Relationship Id="rId11" Type="http://schemas.openxmlformats.org/officeDocument/2006/relationships/hyperlink" Target="consultantplus://offline/ref=8B2EA090095AE1DA3D50110AF8FE6BE15A1798006FCF1FEAF6769A7E721A9054E92E62CBE29D42F66B200F8DAFxAVDL"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8B2EA090095AE1DA3D50110AF8FE6BE15B1B9C0268C21FEAF6769A7E721A9054FB2E3AC7E09F5EF66C3559DCE9F8334F3CEF7EC72DCB414Dx2V1L" TargetMode="External"/><Relationship Id="rId23" Type="http://schemas.openxmlformats.org/officeDocument/2006/relationships/fontTable" Target="fontTable.xml"/><Relationship Id="rId10" Type="http://schemas.openxmlformats.org/officeDocument/2006/relationships/hyperlink" Target="consultantplus://offline/ref=8B2EA090095AE1DA3D50110AF8FE6BE15B1D9A056FC21FEAF6769A7E721A9054E92E62CBE29D42F66B200F8DAFxAVDL" TargetMode="External"/><Relationship Id="rId19" Type="http://schemas.openxmlformats.org/officeDocument/2006/relationships/hyperlink" Target="consultantplus://offline/ref=8B2EA090095AE1DA3D50110AF8FE6BE15A1697046ACC1FEAF6769A7E721A9054FB2E3AC7E09F5DF56E3559DCE9F8334F3CEF7EC72DCB414Dx2V1L" TargetMode="External"/><Relationship Id="rId4" Type="http://schemas.openxmlformats.org/officeDocument/2006/relationships/webSettings" Target="webSettings.xml"/><Relationship Id="rId9" Type="http://schemas.openxmlformats.org/officeDocument/2006/relationships/hyperlink" Target="consultantplus://offline/ref=8B2EA090095AE1DA3D50110AF8FE6BE15B1B9D0168CE1FEAF6769A7E721A9054FB2E3AC7E09F5CF1603559DCE9F8334F3CEF7EC72DCB414Dx2V1L" TargetMode="External"/><Relationship Id="rId14" Type="http://schemas.openxmlformats.org/officeDocument/2006/relationships/hyperlink" Target="consultantplus://offline/ref=8B2EA090095AE1DA3D50110AF8FE6BE15B1B9C0268C21FEAF6769A7E721A9054FB2E3AC7E09F5CF66E3559DCE9F8334F3CEF7EC72DCB414Dx2V1L" TargetMode="External"/><Relationship Id="rId22" Type="http://schemas.openxmlformats.org/officeDocument/2006/relationships/hyperlink" Target="consultantplus://offline/ref=8B2EA090095AE1DA3D50110AF8FE6BE15B1F9A0469C91FEAF6769A7E721A9054E92E62CBE29D42F66B200F8DAFxA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2978</Words>
  <Characters>16977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14 июля 2020 г. N 58935</vt:lpstr>
      <vt:lpstr>Утвержден</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Роскомнадзор. Томск. Чулик Е. А.</dc:creator>
  <cp:lastModifiedBy>Роскомнадзор. Томск. Чулик Е. А.</cp:lastModifiedBy>
  <cp:revision>1</cp:revision>
  <cp:lastPrinted>2020-12-22T11:22:00Z</cp:lastPrinted>
  <dcterms:created xsi:type="dcterms:W3CDTF">2020-12-22T11:21:00Z</dcterms:created>
  <dcterms:modified xsi:type="dcterms:W3CDTF">2020-12-22T11:23:00Z</dcterms:modified>
</cp:coreProperties>
</file>